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FF" w:rsidRDefault="00F527FF" w:rsidP="00F527FF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-1270</wp:posOffset>
            </wp:positionV>
            <wp:extent cx="1123950" cy="7715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7FF" w:rsidRDefault="00B56535" w:rsidP="00BD7C04">
      <w:pPr>
        <w:pStyle w:val="Style3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ОПРОСНЫЙ ЛИСТ</w:t>
      </w:r>
    </w:p>
    <w:p w:rsidR="00BD7C04" w:rsidRPr="00BD7C04" w:rsidRDefault="00BD7C04" w:rsidP="00BD7C04">
      <w:pPr>
        <w:pStyle w:val="Style3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BD7C04">
        <w:rPr>
          <w:rStyle w:val="FontStyle14"/>
          <w:rFonts w:ascii="Times New Roman" w:hAnsi="Times New Roman" w:cs="Times New Roman"/>
          <w:sz w:val="24"/>
          <w:szCs w:val="24"/>
        </w:rPr>
        <w:t>для проектирования и изготовления</w:t>
      </w:r>
    </w:p>
    <w:p w:rsidR="00BD7C04" w:rsidRPr="00BD7C04" w:rsidRDefault="00BD7C04" w:rsidP="00BD7C04">
      <w:pPr>
        <w:pStyle w:val="Style3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BD7C04">
        <w:rPr>
          <w:rStyle w:val="FontStyle14"/>
          <w:rFonts w:ascii="Times New Roman" w:hAnsi="Times New Roman" w:cs="Times New Roman"/>
          <w:sz w:val="24"/>
          <w:szCs w:val="24"/>
        </w:rPr>
        <w:t>установки повышения давления</w:t>
      </w:r>
    </w:p>
    <w:p w:rsidR="00BD7C04" w:rsidRPr="00BD7C04" w:rsidRDefault="00BD7C04" w:rsidP="00BD7C04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BD7C04">
        <w:rPr>
          <w:rStyle w:val="FontStyle14"/>
          <w:rFonts w:ascii="Times New Roman" w:hAnsi="Times New Roman" w:cs="Times New Roman"/>
          <w:color w:val="FF0000"/>
          <w:sz w:val="24"/>
          <w:szCs w:val="24"/>
        </w:rPr>
        <w:t>(нужное подчеркнуть или выделить)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BD7C04" w:rsidRPr="00BD7C04" w:rsidTr="00BD7C04">
        <w:trPr>
          <w:trHeight w:val="3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Организация*: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Телефон/факс</w:t>
            </w: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/e-mail*: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D7C04" w:rsidRPr="009B2095" w:rsidRDefault="009B2095" w:rsidP="009B2095">
      <w:pPr>
        <w:spacing w:after="0"/>
        <w:rPr>
          <w:rFonts w:ascii="Times New Roman" w:hAnsi="Times New Roman"/>
          <w:b/>
          <w:sz w:val="24"/>
          <w:szCs w:val="24"/>
        </w:rPr>
      </w:pPr>
      <w:r w:rsidRPr="00821102">
        <w:rPr>
          <w:rFonts w:ascii="Times New Roman" w:hAnsi="Times New Roman"/>
          <w:b/>
          <w:sz w:val="24"/>
          <w:szCs w:val="24"/>
        </w:rPr>
        <w:t>Лист с незаполненными сведениями о заказчике – не рассматривается!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BD7C04" w:rsidRPr="00BD7C04" w:rsidTr="00BD7C04">
        <w:trPr>
          <w:trHeight w:val="64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Назначение  *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□ водоснабжение      </w:t>
            </w:r>
          </w:p>
          <w:p w:rsidR="00BD7C04" w:rsidRPr="00BD7C04" w:rsidRDefault="00BD7C04" w:rsidP="00BD7C04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  отопление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BD7C04" w:rsidRPr="00BD7C04" w:rsidRDefault="00BD7C04" w:rsidP="00BD7C04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  пожаротушение</w:t>
            </w:r>
            <w:proofErr w:type="gramEnd"/>
          </w:p>
        </w:tc>
      </w:tr>
      <w:tr w:rsidR="00BD7C04" w:rsidRPr="00BD7C04" w:rsidTr="00BD7C04">
        <w:trPr>
          <w:trHeight w:val="9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Перекачиваемая среда *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tabs>
                <w:tab w:val="left" w:pos="898"/>
              </w:tabs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243"/>
              </w:tabs>
              <w:spacing w:line="360" w:lineRule="auto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вода                 □ другие жидкости        _________________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243"/>
              </w:tabs>
              <w:spacing w:line="360" w:lineRule="auto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&lt; 25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°С             □ 25 °С &lt; 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&lt; 99°С    □   100 °С &lt; 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&lt; 140°С</w:t>
            </w:r>
          </w:p>
        </w:tc>
      </w:tr>
      <w:tr w:rsidR="00BD7C04" w:rsidRPr="00BD7C04" w:rsidTr="00BD7C04">
        <w:trPr>
          <w:trHeight w:val="33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 xml:space="preserve">Забор </w:t>
            </w:r>
            <w:proofErr w:type="gramStart"/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воды  *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ind w:left="475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</w:p>
          <w:p w:rsidR="00BD7C04" w:rsidRPr="00BD7C04" w:rsidRDefault="00BD7C04" w:rsidP="00BD7C04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□   от городской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сети  □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из резервуара □   см. «дополнительные требования»</w:t>
            </w:r>
          </w:p>
        </w:tc>
      </w:tr>
      <w:tr w:rsidR="00BD7C04" w:rsidRPr="00BD7C04" w:rsidTr="00BD7C04">
        <w:trPr>
          <w:trHeight w:val="10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ind w:left="14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 xml:space="preserve">Давление на входе в установку*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7"/>
              <w:widowControl/>
              <w:spacing w:line="240" w:lineRule="auto"/>
              <w:ind w:left="466" w:right="23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right="23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высота всасывания (из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резервуара)  [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]    м </w:t>
            </w: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right="23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минимальное давление 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1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[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 ]  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right="23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максимальное давление 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1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[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 ]  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</w:p>
        </w:tc>
      </w:tr>
      <w:tr w:rsidR="00BD7C04" w:rsidRPr="00BD7C04" w:rsidTr="00BD7C04">
        <w:trPr>
          <w:trHeight w:val="9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ind w:left="14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 xml:space="preserve">Давление на выходе из </w:t>
            </w:r>
            <w:proofErr w:type="gramStart"/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установки  *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Default="00BD7C04" w:rsidP="00BD7C04">
            <w:pPr>
              <w:pStyle w:val="Style7"/>
              <w:widowControl/>
              <w:spacing w:line="240" w:lineRule="auto"/>
              <w:ind w:right="2333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right="2333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минимальное давление 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1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[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]   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right="2333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максимальное давление 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1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[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 ]   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</w:p>
        </w:tc>
      </w:tr>
      <w:tr w:rsidR="00BD7C04" w:rsidRPr="00BD7C04" w:rsidTr="00BD7C04">
        <w:trPr>
          <w:trHeight w:val="9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Производительность установки *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7"/>
              <w:widowControl/>
              <w:spacing w:line="240" w:lineRule="auto"/>
              <w:ind w:left="466" w:right="34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left="101" w:right="34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расчетная        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Qp</w:t>
            </w:r>
            <w:proofErr w:type="spell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[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 ] м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left="101" w:right="34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минимальная  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Qmin</w:t>
            </w:r>
            <w:proofErr w:type="spell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[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   ] м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</w:p>
          <w:p w:rsidR="00BD7C04" w:rsidRPr="00BD7C04" w:rsidRDefault="00BD7C04" w:rsidP="00BD7C04">
            <w:pPr>
              <w:pStyle w:val="Style7"/>
              <w:widowControl/>
              <w:spacing w:line="240" w:lineRule="auto"/>
              <w:ind w:left="101" w:right="34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максимальная 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Qmax</w:t>
            </w:r>
            <w:proofErr w:type="spellEnd"/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   [        ] м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</w:tr>
      <w:tr w:rsidR="00BD7C04" w:rsidRPr="00BD7C04" w:rsidTr="00BD7C04">
        <w:trPr>
          <w:trHeight w:val="108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Количество насосов в установке и схема работы *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□ один насос без резерва </w:t>
            </w:r>
          </w:p>
          <w:p w:rsidR="00BD7C04" w:rsidRPr="00BD7C04" w:rsidRDefault="00BD7C04" w:rsidP="00BD7C04">
            <w:pPr>
              <w:pStyle w:val="Style7"/>
              <w:widowControl/>
              <w:tabs>
                <w:tab w:val="left" w:pos="385"/>
              </w:tabs>
              <w:spacing w:line="240" w:lineRule="auto"/>
              <w:ind w:left="101" w:right="3442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1 рабочий +1 резервный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 __ рабочих + __ резервных</w:t>
            </w:r>
          </w:p>
        </w:tc>
      </w:tr>
      <w:tr w:rsidR="00BD7C04" w:rsidRPr="00BD7C04" w:rsidTr="00BD7C04">
        <w:trPr>
          <w:trHeight w:val="99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 xml:space="preserve">Способ регулирования </w:t>
            </w:r>
            <w:proofErr w:type="gramStart"/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производительности  *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частотное  регулирование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выходной величины с одним ПЧ на группу насосов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частотное регулирование с ПЧ на каждом насосе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частотное регулирование с одним ПЧ и устройствами плавного пуска</w:t>
            </w:r>
          </w:p>
        </w:tc>
      </w:tr>
      <w:tr w:rsidR="00BD7C04" w:rsidRPr="00BD7C04" w:rsidTr="00BD7C04">
        <w:trPr>
          <w:trHeight w:val="141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Параметр регулирования *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  <w:tab w:val="left" w:pos="907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давление на выходе установки по заданному давлению (постоянному)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  <w:tab w:val="left" w:pos="907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давление на выходе установки по суточному графику (разное давление в течении суток по времени)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  <w:tab w:val="left" w:pos="907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перепад  давлений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в системе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другая величина (указать в дополнительных требованиях)</w:t>
            </w:r>
          </w:p>
        </w:tc>
      </w:tr>
      <w:tr w:rsidR="00BD7C04" w:rsidRPr="00BD7C04" w:rsidTr="00BD7C04">
        <w:trPr>
          <w:trHeight w:val="72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информации о состоянии системы на диспетчерский </w:t>
            </w:r>
            <w:proofErr w:type="gramStart"/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пункт  *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нет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дискретный сигнал «авария»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 xml:space="preserve">интеграция в существующую локальную сеть по интерфейсу 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RS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485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удаленный  доступ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к параметрам  с ПК (смартфону, </w:t>
            </w:r>
            <w:proofErr w:type="spell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  <w:lang w:val="en-US"/>
              </w:rPr>
              <w:t>ipod</w:t>
            </w:r>
            <w:proofErr w:type="spell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)  по сети интернет</w:t>
            </w:r>
          </w:p>
        </w:tc>
      </w:tr>
      <w:tr w:rsidR="00BD7C04" w:rsidRPr="00BD7C04" w:rsidTr="00BD7C04">
        <w:trPr>
          <w:trHeight w:val="72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 xml:space="preserve">Габариты и присоединительные </w:t>
            </w:r>
          </w:p>
          <w:p w:rsidR="00BD7C04" w:rsidRPr="00BD7C04" w:rsidRDefault="00BD7C04" w:rsidP="00BD7C04">
            <w:pPr>
              <w:pStyle w:val="Style5"/>
              <w:widowControl/>
              <w:spacing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BD7C04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Размеры *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 xml:space="preserve">стандартно, в соответствии </w:t>
            </w:r>
            <w:proofErr w:type="gramStart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с  общими</w:t>
            </w:r>
            <w:proofErr w:type="gramEnd"/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  проектными  нормативами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согласно прилагаемой документации (чертежи, эскизы, фото)</w:t>
            </w:r>
          </w:p>
          <w:p w:rsidR="00BD7C04" w:rsidRPr="00BD7C04" w:rsidRDefault="00BD7C04" w:rsidP="00BD7C04">
            <w:pPr>
              <w:pStyle w:val="Style6"/>
              <w:widowControl/>
              <w:tabs>
                <w:tab w:val="left" w:pos="385"/>
              </w:tabs>
              <w:ind w:left="101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□</w:t>
            </w:r>
            <w:r w:rsidRPr="00BD7C04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ab/>
              <w:t>согласно описанию в разделе «Дополнительные требования»</w:t>
            </w:r>
          </w:p>
        </w:tc>
      </w:tr>
    </w:tbl>
    <w:p w:rsidR="00BD7C04" w:rsidRPr="00BD7C04" w:rsidRDefault="00BD7C04" w:rsidP="00BD7C04">
      <w:pPr>
        <w:pStyle w:val="Style2"/>
        <w:widowControl/>
        <w:spacing w:line="240" w:lineRule="auto"/>
        <w:jc w:val="both"/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7C04">
        <w:rPr>
          <w:rStyle w:val="FontStyle15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*</w:t>
      </w:r>
      <w:r w:rsidRPr="00BD7C04">
        <w:rPr>
          <w:rStyle w:val="FontStyle15"/>
          <w:rFonts w:ascii="Times New Roman" w:eastAsia="Calibri" w:hAnsi="Times New Roman" w:cs="Times New Roman"/>
          <w:sz w:val="24"/>
          <w:szCs w:val="24"/>
        </w:rPr>
        <w:t xml:space="preserve"> -</w:t>
      </w:r>
      <w:r w:rsidRPr="00BD7C04"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BD7C04">
        <w:rPr>
          <w:rStyle w:val="FontStyle15"/>
          <w:rFonts w:ascii="Times New Roman" w:eastAsia="Calibri" w:hAnsi="Times New Roman" w:cs="Times New Roman"/>
          <w:b w:val="0"/>
          <w:sz w:val="24"/>
          <w:szCs w:val="24"/>
        </w:rPr>
        <w:t>поля, обязательные для заполнения</w:t>
      </w:r>
      <w:r w:rsidRPr="00BD7C04"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BD7C04" w:rsidRPr="00BD7C04" w:rsidRDefault="00BD7C04" w:rsidP="00BD7C04">
      <w:pPr>
        <w:pStyle w:val="Style2"/>
        <w:widowControl/>
        <w:spacing w:line="240" w:lineRule="auto"/>
        <w:jc w:val="both"/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7C04"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В разделе «Дополнительные требования» в произвольной форме необходимо указать важные для Заказчика параметры, вызванные особенностями </w:t>
      </w:r>
    </w:p>
    <w:p w:rsidR="00BD7C04" w:rsidRPr="00BD7C04" w:rsidRDefault="00BD7C04" w:rsidP="00BD7C04">
      <w:pPr>
        <w:pStyle w:val="Style2"/>
        <w:widowControl/>
        <w:spacing w:line="240" w:lineRule="auto"/>
        <w:jc w:val="both"/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7C04"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прим</w:t>
      </w:r>
      <w:bookmarkStart w:id="0" w:name="_GoBack"/>
      <w:bookmarkEnd w:id="0"/>
      <w:r w:rsidRPr="00BD7C04"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  <w:t>енения на   объекте.</w:t>
      </w:r>
    </w:p>
    <w:p w:rsidR="00BD7C04" w:rsidRPr="00BD7C04" w:rsidRDefault="00BD7C04" w:rsidP="00BD7C04">
      <w:pPr>
        <w:pStyle w:val="Style2"/>
        <w:widowControl/>
        <w:spacing w:line="240" w:lineRule="auto"/>
        <w:jc w:val="both"/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7C04">
        <w:rPr>
          <w:rStyle w:val="FontStyle15"/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</w:t>
      </w:r>
      <w:r w:rsidRPr="00BD7C04">
        <w:rPr>
          <w:rStyle w:val="FontStyle16"/>
          <w:rFonts w:ascii="Times New Roman" w:hAnsi="Times New Roman" w:cs="Times New Roman"/>
          <w:sz w:val="24"/>
          <w:szCs w:val="24"/>
        </w:rPr>
        <w:t>Дополнительные требования:</w:t>
      </w:r>
    </w:p>
    <w:tbl>
      <w:tblPr>
        <w:tblW w:w="1012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9"/>
      </w:tblGrid>
      <w:tr w:rsidR="00BD7C04" w:rsidRPr="00BD7C04" w:rsidTr="00BD7C04">
        <w:trPr>
          <w:trHeight w:val="345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5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  <w:tr w:rsidR="00BD7C04" w:rsidRPr="00BD7C04" w:rsidTr="00BD7C04">
        <w:trPr>
          <w:trHeight w:val="347"/>
        </w:trPr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04" w:rsidRPr="00BD7C04" w:rsidRDefault="00BD7C04" w:rsidP="00BD7C04">
            <w:pPr>
              <w:pStyle w:val="Style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D7C04" w:rsidRPr="00BD7C04" w:rsidRDefault="00BD7C04" w:rsidP="00BD7C04">
      <w:pPr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9905BB" w:rsidRPr="00BD7C04" w:rsidRDefault="00BD7C04" w:rsidP="00BD7C04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BD7C04">
        <w:rPr>
          <w:rStyle w:val="FontStyle16"/>
          <w:rFonts w:ascii="Times New Roman" w:hAnsi="Times New Roman" w:cs="Times New Roman"/>
          <w:sz w:val="24"/>
          <w:szCs w:val="24"/>
        </w:rPr>
        <w:t>Подпись заказчика</w:t>
      </w:r>
      <w:r w:rsidRPr="00BD7C04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«__</w:t>
      </w:r>
      <w:proofErr w:type="gramStart"/>
      <w:r w:rsidRPr="00BD7C04">
        <w:rPr>
          <w:rStyle w:val="FontStyle16"/>
          <w:rFonts w:ascii="Times New Roman" w:hAnsi="Times New Roman" w:cs="Times New Roman"/>
          <w:sz w:val="24"/>
          <w:szCs w:val="24"/>
        </w:rPr>
        <w:t>_»_</w:t>
      </w:r>
      <w:proofErr w:type="gramEnd"/>
      <w:r w:rsidRPr="00BD7C04">
        <w:rPr>
          <w:rStyle w:val="FontStyle16"/>
          <w:rFonts w:ascii="Times New Roman" w:hAnsi="Times New Roman" w:cs="Times New Roman"/>
          <w:sz w:val="24"/>
          <w:szCs w:val="24"/>
        </w:rPr>
        <w:t>_______________2019г</w:t>
      </w:r>
      <w:r>
        <w:rPr>
          <w:rStyle w:val="FontStyle16"/>
          <w:rFonts w:ascii="Times New Roman" w:hAnsi="Times New Roman" w:cs="Times New Roman"/>
        </w:rPr>
        <w:t>.</w:t>
      </w:r>
    </w:p>
    <w:p w:rsidR="009905BB" w:rsidRPr="00BD7C04" w:rsidRDefault="009905BB" w:rsidP="009905BB">
      <w:pPr>
        <w:rPr>
          <w:rFonts w:ascii="Times New Roman" w:hAnsi="Times New Roman"/>
          <w:sz w:val="16"/>
          <w:szCs w:val="16"/>
        </w:rPr>
      </w:pPr>
    </w:p>
    <w:p w:rsidR="009905BB" w:rsidRDefault="009905BB" w:rsidP="009905BB"/>
    <w:p w:rsidR="00312F42" w:rsidRDefault="00312F42"/>
    <w:sectPr w:rsidR="00312F42" w:rsidSect="00595019">
      <w:pgSz w:w="11906" w:h="16838"/>
      <w:pgMar w:top="567" w:right="566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82" w:rsidRDefault="00C46582" w:rsidP="00FB3277">
      <w:pPr>
        <w:spacing w:after="0" w:line="240" w:lineRule="auto"/>
      </w:pPr>
      <w:r>
        <w:separator/>
      </w:r>
    </w:p>
  </w:endnote>
  <w:endnote w:type="continuationSeparator" w:id="0">
    <w:p w:rsidR="00C46582" w:rsidRDefault="00C46582" w:rsidP="00FB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82" w:rsidRDefault="00C46582" w:rsidP="00FB3277">
      <w:pPr>
        <w:spacing w:after="0" w:line="240" w:lineRule="auto"/>
      </w:pPr>
      <w:r>
        <w:separator/>
      </w:r>
    </w:p>
  </w:footnote>
  <w:footnote w:type="continuationSeparator" w:id="0">
    <w:p w:rsidR="00C46582" w:rsidRDefault="00C46582" w:rsidP="00FB3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5BB"/>
    <w:rsid w:val="002E2CAB"/>
    <w:rsid w:val="00312F42"/>
    <w:rsid w:val="003D2529"/>
    <w:rsid w:val="006147AD"/>
    <w:rsid w:val="00627958"/>
    <w:rsid w:val="006E2CFB"/>
    <w:rsid w:val="0086565D"/>
    <w:rsid w:val="008D5060"/>
    <w:rsid w:val="00982F61"/>
    <w:rsid w:val="009905BB"/>
    <w:rsid w:val="009A335F"/>
    <w:rsid w:val="009B2095"/>
    <w:rsid w:val="00B56535"/>
    <w:rsid w:val="00BD7C04"/>
    <w:rsid w:val="00C46582"/>
    <w:rsid w:val="00D4008C"/>
    <w:rsid w:val="00DA3983"/>
    <w:rsid w:val="00E118FE"/>
    <w:rsid w:val="00F527FF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D7F0"/>
  <w15:docId w15:val="{47F0A0BB-53B1-4997-9086-9A1396D5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5B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9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905BB"/>
    <w:rPr>
      <w:rFonts w:ascii="Calibri" w:eastAsia="Calibri" w:hAnsi="Calibri" w:cs="Times New Roman"/>
    </w:rPr>
  </w:style>
  <w:style w:type="paragraph" w:customStyle="1" w:styleId="newncpi0">
    <w:name w:val="newncpi0"/>
    <w:basedOn w:val="a"/>
    <w:rsid w:val="009905B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mail-dropdownitemcontent">
    <w:name w:val="b-mail-dropdown__item__content"/>
    <w:rsid w:val="009905BB"/>
  </w:style>
  <w:style w:type="paragraph" w:styleId="a6">
    <w:name w:val="Balloon Text"/>
    <w:basedOn w:val="a"/>
    <w:link w:val="a7"/>
    <w:uiPriority w:val="99"/>
    <w:semiHidden/>
    <w:unhideWhenUsed/>
    <w:rsid w:val="009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5B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E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2CFB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BD7C0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D7C04"/>
    <w:pPr>
      <w:widowControl w:val="0"/>
      <w:autoSpaceDE w:val="0"/>
      <w:autoSpaceDN w:val="0"/>
      <w:adjustRightInd w:val="0"/>
      <w:spacing w:after="0" w:line="346" w:lineRule="exact"/>
      <w:ind w:hanging="173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7C0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D7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7C04"/>
    <w:pPr>
      <w:widowControl w:val="0"/>
      <w:autoSpaceDE w:val="0"/>
      <w:autoSpaceDN w:val="0"/>
      <w:adjustRightInd w:val="0"/>
      <w:spacing w:after="0" w:line="31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7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BD7C04"/>
    <w:rPr>
      <w:rFonts w:ascii="Arial" w:hAnsi="Arial" w:cs="Arial"/>
      <w:b/>
      <w:bCs/>
      <w:sz w:val="28"/>
      <w:szCs w:val="28"/>
    </w:rPr>
  </w:style>
  <w:style w:type="character" w:customStyle="1" w:styleId="FontStyle15">
    <w:name w:val="Font Style15"/>
    <w:uiPriority w:val="99"/>
    <w:rsid w:val="00BD7C04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BD7C0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TEN</cp:lastModifiedBy>
  <cp:revision>7</cp:revision>
  <dcterms:created xsi:type="dcterms:W3CDTF">2019-03-20T13:33:00Z</dcterms:created>
  <dcterms:modified xsi:type="dcterms:W3CDTF">2019-08-01T09:54:00Z</dcterms:modified>
</cp:coreProperties>
</file>